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snapToGrid w:val="0"/>
        <w:jc w:val="center"/>
        <w:rPr>
          <w:rFonts w:ascii="宋体" w:hAnsi="宋体" w:cs="宋体"/>
          <w:b/>
          <w:color w:val="000000"/>
          <w:kern w:val="0"/>
          <w:sz w:val="30"/>
          <w:szCs w:val="30"/>
          <w:lang w:bidi="he-IL"/>
        </w:rPr>
      </w:pPr>
      <w:r>
        <w:rPr>
          <w:rFonts w:ascii="宋体" w:hAnsi="宋体" w:cs="宋体" w:hint="eastAsia"/>
          <w:b/>
          <w:color w:val="000000"/>
          <w:kern w:val="0"/>
          <w:sz w:val="30"/>
          <w:szCs w:val="30"/>
          <w:lang w:bidi="he-IL"/>
        </w:rPr>
        <w:t>《环境工程学报》参考文献著录规则（含示例）</w:t>
      </w:r>
    </w:p>
    <w:p>
      <w:pPr>
        <w:widowControl/>
        <w:snapToGrid w:val="0"/>
        <w:jc w:val="center"/>
        <w:rPr>
          <w:rFonts w:ascii="宋体" w:hAnsi="宋体" w:cs="宋体"/>
          <w:color w:val="000000"/>
          <w:kern w:val="0"/>
          <w:sz w:val="30"/>
          <w:szCs w:val="30"/>
          <w:lang w:bidi="he-IL"/>
        </w:rPr>
      </w:pPr>
    </w:p>
    <w:p>
      <w:pPr>
        <w:pStyle w:val="a4"/>
        <w:widowControl/>
        <w:numPr>
          <w:ilvl w:val="0"/>
          <w:numId w:val="1"/>
        </w:numPr>
        <w:snapToGrid w:val="0"/>
        <w:ind w:firstLineChars="0"/>
        <w:jc w:val="left"/>
        <w:rPr>
          <w:rFonts w:ascii="黑体" w:eastAsia="黑体" w:hAnsi="宋体" w:cs="宋体"/>
          <w:b/>
          <w:color w:val="000000"/>
          <w:kern w:val="0"/>
          <w:sz w:val="24"/>
          <w:szCs w:val="24"/>
          <w:lang w:bidi="he-IL"/>
        </w:rPr>
      </w:pPr>
      <w:r>
        <w:rPr>
          <w:rFonts w:ascii="黑体" w:eastAsia="黑体" w:hAnsi="宋体" w:cs="宋体" w:hint="eastAsia"/>
          <w:b/>
          <w:color w:val="000000"/>
          <w:kern w:val="0"/>
          <w:sz w:val="24"/>
          <w:szCs w:val="24"/>
          <w:lang w:bidi="he-IL"/>
        </w:rPr>
        <w:t>参考文献在正文中的标注</w:t>
      </w:r>
    </w:p>
    <w:p>
      <w:pPr>
        <w:widowControl/>
        <w:snapToGrid w:val="0"/>
        <w:ind w:firstLineChars="200" w:firstLine="420"/>
        <w:jc w:val="left"/>
        <w:rPr>
          <w:rFonts w:ascii="黑体" w:eastAsia="黑体" w:hAnsi="宋体" w:cs="宋体"/>
          <w:color w:val="000000"/>
          <w:kern w:val="0"/>
          <w:szCs w:val="21"/>
          <w:lang w:bidi="he-IL"/>
        </w:rPr>
      </w:pPr>
      <w:r>
        <w:rPr>
          <w:rFonts w:ascii="宋体" w:hAnsi="宋体" w:cs="宋体" w:hint="eastAsia"/>
          <w:color w:val="000000"/>
          <w:kern w:val="0"/>
          <w:szCs w:val="21"/>
          <w:lang w:bidi="he-IL"/>
        </w:rPr>
        <w:t>1）本刊参考文献著录采用顺序编码制。</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2）按正文中引用的文献出现的先后顺序用阿拉伯数字连续编码，并将序号置于方括号中。</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3） 同一处引用多篇文献时，将各篇文献的序号在方括号中全部列出，各序号间用“，”。</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4）如遇连续序号，则标注起讫号“-”。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示例： 张三等</w:t>
      </w:r>
      <w:r>
        <w:rPr>
          <w:rFonts w:ascii="宋体" w:hAnsi="宋体" w:cs="宋体" w:hint="eastAsia"/>
          <w:color w:val="000000"/>
          <w:kern w:val="0"/>
          <w:szCs w:val="21"/>
          <w:vertAlign w:val="superscript"/>
          <w:lang w:bidi="he-IL"/>
        </w:rPr>
        <w:t>［1］</w:t>
      </w:r>
      <w:r>
        <w:rPr>
          <w:rFonts w:ascii="宋体" w:hAnsi="宋体" w:cs="宋体" w:hint="eastAsia"/>
          <w:color w:val="000000"/>
          <w:kern w:val="0"/>
          <w:szCs w:val="21"/>
          <w:lang w:bidi="he-IL"/>
        </w:rPr>
        <w:t>认为……李四等</w:t>
      </w:r>
      <w:r>
        <w:rPr>
          <w:rFonts w:ascii="宋体" w:hAnsi="宋体" w:cs="宋体" w:hint="eastAsia"/>
          <w:color w:val="000000"/>
          <w:kern w:val="0"/>
          <w:szCs w:val="21"/>
          <w:vertAlign w:val="superscript"/>
          <w:lang w:bidi="he-IL"/>
        </w:rPr>
        <w:t>［2-3］</w:t>
      </w:r>
      <w:r>
        <w:rPr>
          <w:rFonts w:ascii="宋体" w:hAnsi="宋体" w:cs="宋体" w:hint="eastAsia"/>
          <w:color w:val="000000"/>
          <w:kern w:val="0"/>
          <w:szCs w:val="21"/>
          <w:lang w:bidi="he-IL"/>
        </w:rPr>
        <w:t>指出……采用多种污水处理技术</w:t>
      </w:r>
      <w:r>
        <w:rPr>
          <w:rFonts w:ascii="宋体" w:hAnsi="宋体" w:cs="宋体" w:hint="eastAsia"/>
          <w:color w:val="000000"/>
          <w:kern w:val="0"/>
          <w:szCs w:val="21"/>
          <w:vertAlign w:val="superscript"/>
          <w:lang w:bidi="he-IL"/>
        </w:rPr>
        <w:t>［4，11，14-19］</w:t>
      </w:r>
      <w:r>
        <w:rPr>
          <w:rFonts w:ascii="宋体" w:hAnsi="宋体" w:cs="宋体" w:hint="eastAsia"/>
          <w:color w:val="000000"/>
          <w:kern w:val="0"/>
          <w:szCs w:val="21"/>
          <w:lang w:bidi="he-IL"/>
        </w:rPr>
        <w:t xml:space="preserve">…… </w:t>
      </w:r>
    </w:p>
    <w:p>
      <w:pPr>
        <w:widowControl/>
        <w:jc w:val="left"/>
        <w:rPr>
          <w:rFonts w:ascii="黑体" w:eastAsia="黑体" w:hAnsi="宋体" w:cs="宋体"/>
          <w:b/>
          <w:color w:val="000000"/>
          <w:kern w:val="0"/>
          <w:sz w:val="24"/>
          <w:szCs w:val="24"/>
          <w:lang w:bidi="he-IL"/>
        </w:rPr>
      </w:pPr>
      <w:r>
        <w:rPr>
          <w:rFonts w:ascii="黑体" w:eastAsia="黑体" w:hAnsi="宋体" w:cs="宋体" w:hint="eastAsia"/>
          <w:b/>
          <w:color w:val="000000"/>
          <w:kern w:val="0"/>
          <w:sz w:val="24"/>
          <w:szCs w:val="24"/>
          <w:lang w:bidi="he-IL"/>
        </w:rPr>
        <w:t xml:space="preserve">2  几种主要文献的著录格式 </w:t>
      </w:r>
    </w:p>
    <w:p>
      <w:pPr>
        <w:ind w:firstLineChars="200" w:firstLine="420"/>
      </w:pPr>
      <w:r>
        <w:rPr>
          <w:rFonts w:ascii="宋体" w:hAnsi="宋体" w:cs="宋体" w:hint="eastAsia"/>
          <w:color w:val="000000"/>
          <w:kern w:val="0"/>
          <w:szCs w:val="21"/>
          <w:lang w:bidi="he-IL"/>
        </w:rPr>
        <w:t>1）</w:t>
      </w:r>
      <w:r>
        <w:rPr>
          <w:rFonts w:hint="eastAsia"/>
        </w:rPr>
        <w:t>专著。包括普通图书、古籍、学位论文、会议文集、汇编、标准、报告、多卷书、丛书等。</w:t>
      </w:r>
      <w:r>
        <w:rPr>
          <w:rFonts w:ascii="宋体" w:hAnsi="宋体" w:cs="宋体" w:hint="eastAsia"/>
          <w:color w:val="000000"/>
          <w:kern w:val="0"/>
          <w:szCs w:val="21"/>
          <w:lang w:bidi="he-IL"/>
        </w:rPr>
        <w:t>其著录格式为：</w:t>
      </w:r>
    </w:p>
    <w:p>
      <w:pPr>
        <w:widowControl/>
        <w:jc w:val="left"/>
      </w:pPr>
      <w:r>
        <w:rPr>
          <w:rFonts w:ascii="宋体" w:hAnsi="宋体" w:cs="宋体" w:hint="eastAsia"/>
        </w:rPr>
        <w:t>［序号］</w:t>
      </w:r>
      <w:r>
        <w:rPr>
          <w:rFonts w:hint="eastAsia"/>
        </w:rPr>
        <w:t>著者</w:t>
      </w:r>
      <w:r>
        <w:rPr>
          <w:rFonts w:hint="eastAsia"/>
        </w:rPr>
        <w:t>.</w:t>
      </w:r>
      <w:r>
        <w:rPr>
          <w:rFonts w:hint="eastAsia"/>
        </w:rPr>
        <w:t>题名：其他题名信息［文献类型标识</w:t>
      </w:r>
      <w:r>
        <w:rPr>
          <w:rFonts w:hint="eastAsia"/>
        </w:rPr>
        <w:t>/</w:t>
      </w:r>
      <w:r>
        <w:rPr>
          <w:rFonts w:hint="eastAsia"/>
        </w:rPr>
        <w:t>文献载体标识］</w:t>
      </w:r>
      <w:r>
        <w:rPr>
          <w:rFonts w:hint="eastAsia"/>
        </w:rPr>
        <w:t>.</w:t>
      </w:r>
      <w:r>
        <w:rPr>
          <w:rFonts w:hint="eastAsia"/>
        </w:rPr>
        <w:t>其他责任者</w:t>
      </w:r>
      <w:r>
        <w:rPr>
          <w:rFonts w:hint="eastAsia"/>
        </w:rPr>
        <w:t>.</w:t>
      </w:r>
      <w:r>
        <w:rPr>
          <w:rFonts w:hint="eastAsia"/>
        </w:rPr>
        <w:t>版本项</w:t>
      </w:r>
      <w:r>
        <w:rPr>
          <w:rFonts w:hint="eastAsia"/>
        </w:rPr>
        <w:t>.</w:t>
      </w:r>
      <w:r>
        <w:rPr>
          <w:rFonts w:hint="eastAsia"/>
        </w:rPr>
        <w:t>出</w:t>
      </w:r>
    </w:p>
    <w:p>
      <w:pPr>
        <w:widowControl/>
        <w:jc w:val="left"/>
      </w:pPr>
      <w:r>
        <w:rPr>
          <w:rFonts w:hint="eastAsia"/>
        </w:rPr>
        <w:t xml:space="preserve">        </w:t>
      </w:r>
      <w:r>
        <w:rPr>
          <w:rFonts w:hint="eastAsia"/>
        </w:rPr>
        <w:t>版地：出版者，出版年：引文页码［引用日期］</w:t>
      </w:r>
      <w:r>
        <w:rPr>
          <w:rFonts w:hint="eastAsia"/>
        </w:rPr>
        <w:t>.</w:t>
      </w:r>
      <w:r>
        <w:rPr>
          <w:rFonts w:hint="eastAsia"/>
        </w:rPr>
        <w:t>获取和访问路径（电子资源必备）</w:t>
      </w:r>
      <w:r>
        <w:rPr>
          <w:rFonts w:hint="eastAsia"/>
        </w:rPr>
        <w:t>.</w:t>
      </w:r>
    </w:p>
    <w:p>
      <w:pPr>
        <w:widowControl/>
        <w:jc w:val="left"/>
        <w:rPr>
          <w:rFonts w:ascii="宋体" w:hAnsi="宋体" w:cs="宋体"/>
          <w:color w:val="000000"/>
          <w:kern w:val="0"/>
          <w:szCs w:val="21"/>
          <w:lang w:bidi="he-IL"/>
        </w:rPr>
      </w:pPr>
      <w:r>
        <w:rPr>
          <w:rFonts w:hint="eastAsia"/>
        </w:rPr>
        <w:t xml:space="preserve">        </w:t>
      </w:r>
      <w:r>
        <w:rPr>
          <w:rFonts w:hint="eastAsia"/>
        </w:rPr>
        <w:t>数字对象唯一标识符（电子资源必备）</w:t>
      </w:r>
      <w:r>
        <w:rPr>
          <w:rFonts w:ascii="宋体" w:hAnsi="宋体" w:cs="宋体" w:hint="eastAsia"/>
          <w:bCs/>
          <w:color w:val="000000"/>
          <w:kern w:val="0"/>
          <w:szCs w:val="21"/>
          <w:lang w:bidi="he-IL"/>
        </w:rPr>
        <w:t>。</w:t>
      </w:r>
    </w:p>
    <w:p>
      <w:pPr>
        <w:widowControl/>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2）专著中的析出文献。其著录格式为： </w:t>
      </w:r>
    </w:p>
    <w:p>
      <w:pPr>
        <w:widowControl/>
        <w:ind w:left="945" w:hangingChars="450" w:hanging="945"/>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［序号］ </w:t>
      </w:r>
      <w:r>
        <w:rPr>
          <w:rFonts w:hint="eastAsia"/>
        </w:rPr>
        <w:t>析出文献主要责任者</w:t>
      </w:r>
      <w:r>
        <w:rPr>
          <w:rFonts w:hint="eastAsia"/>
        </w:rPr>
        <w:t>.</w:t>
      </w:r>
      <w:r>
        <w:rPr>
          <w:rFonts w:hint="eastAsia"/>
        </w:rPr>
        <w:t>析出文献题名：其他题名信息［文献类型标识</w:t>
      </w:r>
      <w:r>
        <w:rPr>
          <w:rFonts w:hint="eastAsia"/>
        </w:rPr>
        <w:t>/</w:t>
      </w:r>
      <w:r>
        <w:rPr>
          <w:rFonts w:hint="eastAsia"/>
        </w:rPr>
        <w:t>文献载体标识］∥专著主要责任者</w:t>
      </w:r>
      <w:r>
        <w:rPr>
          <w:rFonts w:hint="eastAsia"/>
        </w:rPr>
        <w:t>.</w:t>
      </w:r>
      <w:r>
        <w:rPr>
          <w:rFonts w:hint="eastAsia"/>
        </w:rPr>
        <w:t>专著题名：其他题名信息</w:t>
      </w:r>
      <w:r>
        <w:rPr>
          <w:rFonts w:hint="eastAsia"/>
        </w:rPr>
        <w:t>.</w:t>
      </w:r>
      <w:r>
        <w:rPr>
          <w:rFonts w:hint="eastAsia"/>
        </w:rPr>
        <w:t>版本项</w:t>
      </w:r>
      <w:r>
        <w:rPr>
          <w:rFonts w:hint="eastAsia"/>
        </w:rPr>
        <w:t>.</w:t>
      </w:r>
      <w:r>
        <w:rPr>
          <w:rFonts w:hint="eastAsia"/>
        </w:rPr>
        <w:t>出版地：出版者，出版年：析出文献的页码［引用日期］</w:t>
      </w:r>
      <w:r>
        <w:rPr>
          <w:rFonts w:hint="eastAsia"/>
        </w:rPr>
        <w:t>.</w:t>
      </w:r>
      <w:r>
        <w:rPr>
          <w:rFonts w:hint="eastAsia"/>
        </w:rPr>
        <w:t>获取和访问路径</w:t>
      </w:r>
      <w:r>
        <w:rPr>
          <w:rFonts w:hint="eastAsia"/>
        </w:rPr>
        <w:t>.</w:t>
      </w:r>
      <w:r>
        <w:rPr>
          <w:rFonts w:hint="eastAsia"/>
        </w:rPr>
        <w:t>数字对象唯一标识符</w:t>
      </w:r>
      <w:r>
        <w:rPr>
          <w:rFonts w:ascii="宋体" w:hAnsi="宋体" w:cs="宋体" w:hint="eastAsia"/>
          <w:color w:val="000000"/>
          <w:kern w:val="0"/>
          <w:szCs w:val="21"/>
          <w:lang w:bidi="he-IL"/>
        </w:rPr>
        <w:t>。</w:t>
      </w:r>
    </w:p>
    <w:p>
      <w:pPr>
        <w:widowControl/>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3）连续出版物中的析出文献。其著录格式为： </w:t>
      </w:r>
    </w:p>
    <w:p>
      <w:pPr>
        <w:widowControl/>
        <w:ind w:left="945" w:hangingChars="450" w:hanging="945"/>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［序号］ </w:t>
      </w:r>
      <w:r>
        <w:rPr>
          <w:rFonts w:hint="eastAsia"/>
        </w:rPr>
        <w:t>析出文献主要责任者</w:t>
      </w:r>
      <w:r>
        <w:rPr>
          <w:rFonts w:hint="eastAsia"/>
        </w:rPr>
        <w:t>.</w:t>
      </w:r>
      <w:r>
        <w:rPr>
          <w:rFonts w:hint="eastAsia"/>
        </w:rPr>
        <w:t>析出文献题名：其他题名信息［文献类型标识</w:t>
      </w:r>
      <w:r>
        <w:rPr>
          <w:rFonts w:hint="eastAsia"/>
        </w:rPr>
        <w:t>/</w:t>
      </w:r>
      <w:r>
        <w:rPr>
          <w:rFonts w:hint="eastAsia"/>
        </w:rPr>
        <w:t>文献载体标识］</w:t>
      </w:r>
      <w:r>
        <w:rPr>
          <w:rFonts w:hint="eastAsia"/>
        </w:rPr>
        <w:t>.</w:t>
      </w:r>
      <w:r>
        <w:rPr>
          <w:rFonts w:hint="eastAsia"/>
        </w:rPr>
        <w:t>连续出版物题名（其他题名信息），年，卷（期）：页码［引用日期］</w:t>
      </w:r>
      <w:r>
        <w:rPr>
          <w:rFonts w:hint="eastAsia"/>
        </w:rPr>
        <w:t>.</w:t>
      </w:r>
      <w:r>
        <w:rPr>
          <w:rFonts w:hint="eastAsia"/>
        </w:rPr>
        <w:t>获取和访问路径</w:t>
      </w:r>
      <w:r>
        <w:rPr>
          <w:rFonts w:hint="eastAsia"/>
        </w:rPr>
        <w:t>.</w:t>
      </w:r>
      <w:r>
        <w:rPr>
          <w:rFonts w:hint="eastAsia"/>
        </w:rPr>
        <w:t>数字对象唯一标识符</w:t>
      </w:r>
      <w:r>
        <w:rPr>
          <w:rFonts w:ascii="宋体" w:hAnsi="宋体" w:cs="宋体" w:hint="eastAsia"/>
          <w:bCs/>
          <w:color w:val="000000"/>
          <w:kern w:val="0"/>
          <w:szCs w:val="21"/>
          <w:lang w:bidi="he-IL"/>
        </w:rPr>
        <w:t>。</w:t>
      </w:r>
    </w:p>
    <w:p>
      <w:pPr>
        <w:widowControl/>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4）专利文献。其著录格式为：  </w:t>
      </w:r>
    </w:p>
    <w:p>
      <w:pPr>
        <w:widowControl/>
        <w:ind w:left="945" w:hangingChars="450" w:hanging="945"/>
        <w:jc w:val="left"/>
        <w:rPr>
          <w:rFonts w:ascii="宋体" w:hAnsi="宋体" w:cs="宋体"/>
          <w:b/>
          <w:bCs/>
          <w:color w:val="000000"/>
          <w:kern w:val="0"/>
          <w:szCs w:val="21"/>
          <w:lang w:bidi="he-IL"/>
        </w:rPr>
      </w:pPr>
      <w:r>
        <w:rPr>
          <w:rFonts w:ascii="宋体" w:hAnsi="宋体" w:cs="宋体" w:hint="eastAsia"/>
          <w:color w:val="000000"/>
          <w:kern w:val="0"/>
          <w:szCs w:val="21"/>
          <w:lang w:bidi="he-IL"/>
        </w:rPr>
        <w:t>［序号］</w:t>
      </w:r>
      <w:r>
        <w:rPr>
          <w:rFonts w:hint="eastAsia"/>
        </w:rPr>
        <w:t>专利申请者或所有者</w:t>
      </w:r>
      <w:r>
        <w:rPr>
          <w:rFonts w:hint="eastAsia"/>
        </w:rPr>
        <w:t>.</w:t>
      </w:r>
      <w:r>
        <w:rPr>
          <w:rFonts w:hint="eastAsia"/>
        </w:rPr>
        <w:t>专利题名：专利号［文献类型标识</w:t>
      </w:r>
      <w:r>
        <w:rPr>
          <w:rFonts w:hint="eastAsia"/>
        </w:rPr>
        <w:t>/</w:t>
      </w:r>
      <w:r>
        <w:rPr>
          <w:rFonts w:hint="eastAsia"/>
        </w:rPr>
        <w:t>文献载体标识］</w:t>
      </w:r>
      <w:r>
        <w:rPr>
          <w:rFonts w:hint="eastAsia"/>
        </w:rPr>
        <w:t>.</w:t>
      </w:r>
      <w:r>
        <w:rPr>
          <w:rFonts w:hint="eastAsia"/>
        </w:rPr>
        <w:t>公告日期或公开日期［引用日期］</w:t>
      </w:r>
      <w:r>
        <w:rPr>
          <w:rFonts w:hint="eastAsia"/>
        </w:rPr>
        <w:t>.</w:t>
      </w:r>
      <w:r>
        <w:rPr>
          <w:rFonts w:hint="eastAsia"/>
        </w:rPr>
        <w:t>获取和访问路径</w:t>
      </w:r>
      <w:r>
        <w:rPr>
          <w:rFonts w:hint="eastAsia"/>
        </w:rPr>
        <w:t>.</w:t>
      </w:r>
      <w:r>
        <w:rPr>
          <w:rFonts w:hint="eastAsia"/>
        </w:rPr>
        <w:t>数字对象唯一标识符</w:t>
      </w:r>
      <w:r>
        <w:rPr>
          <w:rFonts w:ascii="宋体" w:hAnsi="宋体" w:cs="宋体" w:hint="eastAsia"/>
          <w:bCs/>
          <w:color w:val="000000"/>
          <w:kern w:val="0"/>
          <w:szCs w:val="21"/>
          <w:lang w:bidi="he-IL"/>
        </w:rPr>
        <w:t>。</w:t>
      </w:r>
    </w:p>
    <w:p>
      <w:pPr>
        <w:widowControl/>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5）学位论文。其著录格式为： </w:t>
      </w:r>
    </w:p>
    <w:p>
      <w:pPr>
        <w:widowControl/>
        <w:ind w:left="945" w:hangingChars="450" w:hanging="945"/>
        <w:jc w:val="left"/>
        <w:rPr>
          <w:rFonts w:ascii="宋体" w:hAnsi="宋体" w:cs="宋体"/>
          <w:color w:val="000000"/>
          <w:kern w:val="0"/>
          <w:szCs w:val="21"/>
          <w:lang w:bidi="he-IL"/>
        </w:rPr>
      </w:pPr>
      <w:r>
        <w:rPr>
          <w:rFonts w:ascii="宋体" w:hAnsi="宋体" w:cs="宋体" w:hint="eastAsia"/>
          <w:color w:val="000000"/>
          <w:kern w:val="0"/>
          <w:szCs w:val="21"/>
          <w:lang w:bidi="he-IL"/>
        </w:rPr>
        <w:t>［序号］</w:t>
      </w:r>
      <w:r>
        <w:rPr>
          <w:rFonts w:hint="eastAsia"/>
        </w:rPr>
        <w:t>作者</w:t>
      </w:r>
      <w:r>
        <w:rPr>
          <w:rFonts w:hint="eastAsia"/>
        </w:rPr>
        <w:t>.</w:t>
      </w:r>
      <w:r>
        <w:rPr>
          <w:rFonts w:hint="eastAsia"/>
        </w:rPr>
        <w:t>题名：其他题名信息［</w:t>
      </w:r>
      <w:r>
        <w:rPr>
          <w:rFonts w:hint="eastAsia"/>
        </w:rPr>
        <w:t>D/</w:t>
      </w:r>
      <w:r>
        <w:rPr>
          <w:rFonts w:hint="eastAsia"/>
        </w:rPr>
        <w:t>文献载体标识］</w:t>
      </w:r>
      <w:r>
        <w:rPr>
          <w:rFonts w:hint="eastAsia"/>
        </w:rPr>
        <w:t>.</w:t>
      </w:r>
      <w:r>
        <w:rPr>
          <w:rFonts w:hint="eastAsia"/>
        </w:rPr>
        <w:t>学位授予单位所在城市名：学位授予单位，年份</w:t>
      </w:r>
      <w:r>
        <w:rPr>
          <w:rFonts w:ascii="宋体" w:hAnsi="宋体" w:cs="宋体" w:hint="eastAsia"/>
          <w:bCs/>
          <w:color w:val="000000"/>
          <w:kern w:val="0"/>
          <w:szCs w:val="21"/>
          <w:lang w:bidi="he-IL"/>
        </w:rPr>
        <w:t>。</w:t>
      </w:r>
    </w:p>
    <w:p>
      <w:pPr>
        <w:widowControl/>
        <w:snapToGrid w:val="0"/>
        <w:contextualSpacing/>
        <w:jc w:val="left"/>
        <w:rPr>
          <w:rFonts w:ascii="黑体" w:eastAsia="黑体" w:hAnsi="宋体" w:cs="宋体"/>
          <w:b/>
          <w:color w:val="000000"/>
          <w:kern w:val="0"/>
          <w:sz w:val="24"/>
          <w:szCs w:val="24"/>
          <w:lang w:bidi="he-IL"/>
        </w:rPr>
      </w:pPr>
      <w:r>
        <w:rPr>
          <w:rFonts w:ascii="黑体" w:eastAsia="黑体" w:hAnsi="宋体" w:cs="宋体" w:hint="eastAsia"/>
          <w:b/>
          <w:color w:val="000000"/>
          <w:kern w:val="0"/>
          <w:sz w:val="24"/>
          <w:szCs w:val="24"/>
          <w:lang w:bidi="he-IL"/>
        </w:rPr>
        <w:t xml:space="preserve">3  文献著录中应注意的问题 </w:t>
      </w:r>
    </w:p>
    <w:p>
      <w:pPr>
        <w:widowControl/>
        <w:snapToGrid w:val="0"/>
        <w:contextualSpacing/>
        <w:jc w:val="left"/>
        <w:rPr>
          <w:rFonts w:ascii="宋体" w:hAnsi="宋体" w:cs="宋体"/>
          <w:b/>
          <w:color w:val="000000"/>
          <w:kern w:val="0"/>
          <w:szCs w:val="21"/>
          <w:lang w:bidi="he-IL"/>
        </w:rPr>
      </w:pPr>
      <w:r>
        <w:rPr>
          <w:rFonts w:ascii="黑体" w:eastAsia="黑体" w:hAnsi="宋体" w:cs="宋体" w:hint="eastAsia"/>
          <w:b/>
          <w:color w:val="000000"/>
          <w:kern w:val="0"/>
          <w:szCs w:val="21"/>
          <w:lang w:bidi="he-IL"/>
        </w:rPr>
        <w:t>3.1</w:t>
      </w:r>
      <w:r>
        <w:rPr>
          <w:rFonts w:ascii="宋体" w:hAnsi="宋体" w:cs="宋体" w:hint="eastAsia"/>
          <w:b/>
          <w:color w:val="000000"/>
          <w:kern w:val="0"/>
          <w:szCs w:val="21"/>
          <w:lang w:bidi="he-IL"/>
        </w:rPr>
        <w:t xml:space="preserve">  </w:t>
      </w:r>
      <w:r>
        <w:rPr>
          <w:rFonts w:ascii="仿宋_GB2312" w:eastAsia="仿宋_GB2312" w:hAnsi="宋体" w:cs="宋体" w:hint="eastAsia"/>
          <w:b/>
          <w:color w:val="000000"/>
          <w:kern w:val="0"/>
          <w:szCs w:val="21"/>
          <w:lang w:bidi="he-IL"/>
        </w:rPr>
        <w:t>正文中参考文献的标注</w:t>
      </w:r>
    </w:p>
    <w:p>
      <w:pPr>
        <w:widowControl/>
        <w:ind w:firstLineChars="200"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1）用阿拉伯数字顺序编码的文献序号不能颠倒错乱。 </w:t>
      </w:r>
    </w:p>
    <w:p>
      <w:pPr>
        <w:widowControl/>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2）多次引用同一作者的同一文献，只编1个首次引用的序号。 </w:t>
      </w:r>
    </w:p>
    <w:p>
      <w:pPr>
        <w:widowControl/>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3）同一出版物中不要混用2种著录格式。 </w:t>
      </w:r>
    </w:p>
    <w:p>
      <w:pPr>
        <w:widowControl/>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4）文献表中的序号与正文中的要一一对应。 </w:t>
      </w:r>
    </w:p>
    <w:p>
      <w:pPr>
        <w:widowControl/>
        <w:snapToGrid w:val="0"/>
        <w:contextualSpacing/>
        <w:jc w:val="left"/>
        <w:rPr>
          <w:rFonts w:ascii="宋体" w:hAnsi="宋体" w:cs="宋体"/>
          <w:b/>
          <w:color w:val="000000"/>
          <w:kern w:val="0"/>
          <w:szCs w:val="21"/>
          <w:lang w:bidi="he-IL"/>
        </w:rPr>
      </w:pPr>
      <w:r>
        <w:rPr>
          <w:rFonts w:ascii="黑体" w:eastAsia="黑体" w:hAnsi="宋体" w:cs="宋体" w:hint="eastAsia"/>
          <w:b/>
          <w:color w:val="000000"/>
          <w:kern w:val="0"/>
          <w:szCs w:val="21"/>
          <w:lang w:bidi="he-IL"/>
        </w:rPr>
        <w:t>3.2</w:t>
      </w:r>
      <w:r>
        <w:rPr>
          <w:rFonts w:ascii="宋体" w:hAnsi="宋体" w:cs="宋体" w:hint="eastAsia"/>
          <w:b/>
          <w:color w:val="000000"/>
          <w:kern w:val="0"/>
          <w:szCs w:val="21"/>
          <w:lang w:bidi="he-IL"/>
        </w:rPr>
        <w:t xml:space="preserve">  </w:t>
      </w:r>
      <w:r>
        <w:rPr>
          <w:rFonts w:ascii="仿宋_GB2312" w:eastAsia="仿宋_GB2312" w:hAnsi="宋体" w:cs="宋体" w:hint="eastAsia"/>
          <w:b/>
          <w:color w:val="000000"/>
          <w:kern w:val="0"/>
          <w:szCs w:val="21"/>
          <w:lang w:bidi="he-IL"/>
        </w:rPr>
        <w:t>参考文献表的编制</w:t>
      </w:r>
    </w:p>
    <w:p>
      <w:pPr>
        <w:widowControl/>
        <w:snapToGrid w:val="0"/>
        <w:ind w:firstLine="420"/>
        <w:jc w:val="left"/>
        <w:rPr>
          <w:rFonts w:ascii="宋体" w:hAnsi="宋体" w:cs="宋体"/>
          <w:kern w:val="0"/>
          <w:szCs w:val="21"/>
          <w:lang w:bidi="he-IL"/>
        </w:rPr>
      </w:pPr>
      <w:r>
        <w:rPr>
          <w:rFonts w:ascii="宋体" w:hAnsi="宋体" w:cs="宋体" w:hint="eastAsia"/>
          <w:color w:val="000000"/>
          <w:kern w:val="0"/>
          <w:szCs w:val="21"/>
          <w:lang w:bidi="he-IL"/>
        </w:rPr>
        <w:t>文后参考文献原则上要求用文献本身的文字著录。</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1）每条文献的著录项目应齐全。专著、论文集、科技报告、学位论文、专利文献等可依据书名页、版本记录页、封面等主要信息源著录各个项目；专著、论文集中析出的篇章及报刊上的文章依据参考文献本身著录析出文献的信息，并依据主要信息源著录析出文献的出处；网络信息依据特定网址中的信息著录.</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2）每条文献的序号要加“[ ]”。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3）期刊中析出的文献，其题名不能省略。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4）书刊名不加书名号，西文书刊名也不用斜体。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5）合期号采用如下形式——第1期和第2期合刊，其著录格式为2009，29(1/2)：页码；1、2、3期合刊，其著录格式为2009，29(1/2/3)：页码。</w:t>
      </w:r>
    </w:p>
    <w:p>
      <w:pPr>
        <w:widowControl/>
        <w:snapToGrid w:val="0"/>
        <w:jc w:val="left"/>
        <w:rPr>
          <w:rFonts w:ascii="宋体" w:hAnsi="宋体" w:cs="宋体"/>
          <w:b/>
          <w:color w:val="000000"/>
          <w:kern w:val="0"/>
          <w:szCs w:val="21"/>
          <w:lang w:bidi="he-IL"/>
        </w:rPr>
      </w:pPr>
      <w:r>
        <w:rPr>
          <w:rFonts w:ascii="黑体" w:eastAsia="黑体" w:hAnsi="宋体" w:cs="宋体" w:hint="eastAsia"/>
          <w:b/>
          <w:color w:val="000000"/>
          <w:kern w:val="0"/>
          <w:szCs w:val="21"/>
          <w:lang w:bidi="he-IL"/>
        </w:rPr>
        <w:lastRenderedPageBreak/>
        <w:t xml:space="preserve">3.3 </w:t>
      </w:r>
      <w:r>
        <w:rPr>
          <w:rFonts w:ascii="宋体" w:hAnsi="宋体" w:cs="宋体" w:hint="eastAsia"/>
          <w:b/>
          <w:color w:val="000000"/>
          <w:kern w:val="0"/>
          <w:szCs w:val="21"/>
          <w:lang w:bidi="he-IL"/>
        </w:rPr>
        <w:t xml:space="preserve"> </w:t>
      </w:r>
      <w:r>
        <w:rPr>
          <w:rFonts w:ascii="仿宋_GB2312" w:eastAsia="仿宋_GB2312" w:hAnsi="宋体" w:cs="宋体" w:hint="eastAsia"/>
          <w:b/>
          <w:color w:val="000000"/>
          <w:kern w:val="0"/>
          <w:szCs w:val="21"/>
          <w:lang w:bidi="he-IL"/>
        </w:rPr>
        <w:t xml:space="preserve">责任者的著录要求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1） 3人以下全部著录, 3人以上只著录前3人，后加“,等”，外文用“,et al”,“et al”不用斜体。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2）责任者之间用“，”分隔。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3）责任者姓名一律采用姓前名后的著录形式。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欧美著者的名可缩写，并省略缩写点，姓用全大写；如用中译名，只著录其姓。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示例1：EINSTEIN A (原题：Alberd Einstein)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示例2：韦杰（原题：伏尔特</w:t>
      </w:r>
      <w:r>
        <w:rPr>
          <w:rFonts w:ascii="宋体" w:hAnsi="宋体" w:cs="宋体" w:hint="eastAsia"/>
          <w:color w:val="000000"/>
          <w:kern w:val="0"/>
          <w:sz w:val="15"/>
          <w:szCs w:val="15"/>
          <w:lang w:bidi="he-IL"/>
        </w:rPr>
        <w:t>·</w:t>
      </w:r>
      <w:r>
        <w:rPr>
          <w:rFonts w:ascii="宋体" w:hAnsi="宋体" w:cs="宋体" w:hint="eastAsia"/>
          <w:color w:val="000000"/>
          <w:kern w:val="0"/>
          <w:szCs w:val="21"/>
          <w:lang w:bidi="he-IL"/>
        </w:rPr>
        <w:t xml:space="preserve">韦杰）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中国著者姓名的汉语拼音按GB/T</w:t>
      </w:r>
      <w:r>
        <w:rPr>
          <w:rFonts w:ascii="宋体" w:hAnsi="宋体" w:cs="宋体" w:hint="eastAsia"/>
          <w:color w:val="000000"/>
          <w:kern w:val="0"/>
          <w:sz w:val="13"/>
          <w:szCs w:val="13"/>
          <w:lang w:bidi="he-IL"/>
        </w:rPr>
        <w:t xml:space="preserve"> </w:t>
      </w:r>
      <w:r>
        <w:rPr>
          <w:rFonts w:ascii="宋体" w:hAnsi="宋体" w:cs="宋体" w:hint="eastAsia"/>
          <w:color w:val="000000"/>
          <w:kern w:val="0"/>
          <w:szCs w:val="21"/>
          <w:lang w:bidi="he-IL"/>
        </w:rPr>
        <w:t xml:space="preserve">28039—2011的规定书写。 </w:t>
      </w:r>
    </w:p>
    <w:p>
      <w:pPr>
        <w:widowControl/>
        <w:snapToGrid w:val="0"/>
        <w:jc w:val="left"/>
        <w:rPr>
          <w:rFonts w:ascii="宋体" w:hAnsi="宋体" w:cs="宋体"/>
          <w:b/>
          <w:color w:val="000000"/>
          <w:kern w:val="0"/>
          <w:szCs w:val="21"/>
          <w:lang w:bidi="he-IL"/>
        </w:rPr>
      </w:pPr>
      <w:r>
        <w:rPr>
          <w:rFonts w:ascii="黑体" w:eastAsia="黑体" w:hAnsi="宋体" w:cs="宋体" w:hint="eastAsia"/>
          <w:b/>
          <w:color w:val="000000"/>
          <w:kern w:val="0"/>
          <w:szCs w:val="21"/>
          <w:lang w:bidi="he-IL"/>
        </w:rPr>
        <w:t xml:space="preserve">3.4 </w:t>
      </w:r>
      <w:r>
        <w:rPr>
          <w:rFonts w:ascii="宋体" w:hAnsi="宋体" w:cs="宋体" w:hint="eastAsia"/>
          <w:b/>
          <w:color w:val="000000"/>
          <w:kern w:val="0"/>
          <w:szCs w:val="21"/>
          <w:lang w:bidi="he-IL"/>
        </w:rPr>
        <w:t xml:space="preserve"> </w:t>
      </w:r>
      <w:r>
        <w:rPr>
          <w:rFonts w:ascii="仿宋_GB2312" w:eastAsia="仿宋_GB2312" w:hAnsi="宋体" w:cs="宋体" w:hint="eastAsia"/>
          <w:b/>
          <w:color w:val="000000"/>
          <w:kern w:val="0"/>
          <w:szCs w:val="21"/>
          <w:lang w:bidi="he-IL"/>
        </w:rPr>
        <w:t>文后参考文献中数字的著录</w:t>
      </w:r>
      <w:r>
        <w:rPr>
          <w:rFonts w:ascii="宋体" w:hAnsi="宋体" w:cs="宋体" w:hint="eastAsia"/>
          <w:b/>
          <w:color w:val="000000"/>
          <w:kern w:val="0"/>
          <w:szCs w:val="21"/>
          <w:lang w:bidi="he-IL"/>
        </w:rPr>
        <w:t xml:space="preserve">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卷期号、年月顺序号、页码、出版年等用阿拉伯数字。 </w:t>
      </w:r>
    </w:p>
    <w:p>
      <w:pPr>
        <w:widowControl/>
        <w:snapToGrid w:val="0"/>
        <w:jc w:val="left"/>
        <w:rPr>
          <w:rFonts w:ascii="宋体" w:hAnsi="宋体" w:cs="宋体"/>
          <w:b/>
          <w:color w:val="000000"/>
          <w:kern w:val="0"/>
          <w:szCs w:val="21"/>
          <w:lang w:bidi="he-IL"/>
        </w:rPr>
      </w:pPr>
      <w:r>
        <w:rPr>
          <w:rFonts w:ascii="黑体" w:eastAsia="黑体" w:hAnsi="宋体" w:cs="宋体" w:hint="eastAsia"/>
          <w:b/>
          <w:color w:val="000000"/>
          <w:kern w:val="0"/>
          <w:szCs w:val="21"/>
          <w:lang w:bidi="he-IL"/>
        </w:rPr>
        <w:t xml:space="preserve">3.5  </w:t>
      </w:r>
      <w:r>
        <w:rPr>
          <w:rFonts w:ascii="仿宋_GB2312" w:eastAsia="仿宋_GB2312" w:hAnsi="宋体" w:cs="宋体" w:hint="eastAsia"/>
          <w:b/>
          <w:color w:val="000000"/>
          <w:kern w:val="0"/>
          <w:szCs w:val="21"/>
          <w:lang w:bidi="he-IL"/>
        </w:rPr>
        <w:t>期刊中析出文献页码的著录</w:t>
      </w:r>
    </w:p>
    <w:p>
      <w:pPr>
        <w:ind w:firstLineChars="200" w:firstLine="420"/>
        <w:rPr>
          <w:rFonts w:ascii="宋体" w:hAnsi="宋体"/>
          <w:szCs w:val="21"/>
        </w:rPr>
      </w:pPr>
      <w:r>
        <w:rPr>
          <w:rFonts w:ascii="宋体" w:hAnsi="宋体" w:hint="eastAsia"/>
          <w:szCs w:val="21"/>
        </w:rPr>
        <w:t>关于期刊文章页码的著录。期刊文献分为2类，即阅读型参考文献和引文参考文献。</w:t>
      </w:r>
    </w:p>
    <w:p>
      <w:pPr>
        <w:ind w:firstLineChars="200" w:firstLine="420"/>
        <w:rPr>
          <w:rFonts w:ascii="宋体" w:hAnsi="宋体"/>
          <w:szCs w:val="21"/>
        </w:rPr>
      </w:pPr>
      <w:r>
        <w:rPr>
          <w:rFonts w:ascii="宋体" w:hAnsi="宋体" w:hint="eastAsia"/>
          <w:szCs w:val="21"/>
        </w:rPr>
        <w:t>阅读型参考文献，著录文章的起讫页或起始页，均可。例如：</w:t>
      </w:r>
    </w:p>
    <w:p>
      <w:pPr>
        <w:rPr>
          <w:rFonts w:ascii="宋体" w:hAnsi="宋体"/>
          <w:szCs w:val="21"/>
        </w:rPr>
      </w:pPr>
      <w:r>
        <w:rPr>
          <w:rFonts w:ascii="宋体" w:hAnsi="宋体" w:hint="eastAsia"/>
          <w:szCs w:val="21"/>
        </w:rPr>
        <w:t xml:space="preserve">[1]  </w:t>
      </w:r>
      <w:r>
        <w:rPr>
          <w:rFonts w:ascii="宋体" w:hAnsi="宋体"/>
          <w:szCs w:val="21"/>
        </w:rPr>
        <w:t>……</w:t>
      </w:r>
      <w:r>
        <w:rPr>
          <w:rFonts w:ascii="宋体" w:hAnsi="宋体" w:hint="eastAsia"/>
          <w:szCs w:val="21"/>
        </w:rPr>
        <w:t>2013，28(16)：10-15  （起讫页）</w:t>
      </w:r>
    </w:p>
    <w:p>
      <w:pPr>
        <w:rPr>
          <w:rFonts w:ascii="宋体" w:hAnsi="宋体"/>
          <w:szCs w:val="21"/>
        </w:rPr>
      </w:pPr>
      <w:r>
        <w:rPr>
          <w:rFonts w:ascii="宋体" w:hAnsi="宋体" w:hint="eastAsia"/>
          <w:szCs w:val="21"/>
        </w:rPr>
        <w:t xml:space="preserve">[1]  </w:t>
      </w:r>
      <w:r>
        <w:rPr>
          <w:rFonts w:ascii="宋体" w:hAnsi="宋体"/>
          <w:szCs w:val="21"/>
        </w:rPr>
        <w:t>……</w:t>
      </w:r>
      <w:r>
        <w:rPr>
          <w:rFonts w:ascii="宋体" w:hAnsi="宋体" w:hint="eastAsia"/>
          <w:szCs w:val="21"/>
        </w:rPr>
        <w:t>2013，28(16)：10     （起始页）</w:t>
      </w:r>
    </w:p>
    <w:p>
      <w:pPr>
        <w:rPr>
          <w:rFonts w:ascii="宋体" w:hAnsi="宋体"/>
          <w:szCs w:val="21"/>
        </w:rPr>
      </w:pPr>
      <w:r>
        <w:rPr>
          <w:rFonts w:ascii="宋体" w:hAnsi="宋体" w:hint="eastAsia"/>
          <w:szCs w:val="21"/>
        </w:rPr>
        <w:t xml:space="preserve">    本刊采用著录“起讫页”方式。</w:t>
      </w:r>
    </w:p>
    <w:p>
      <w:pPr>
        <w:widowControl/>
        <w:snapToGrid w:val="0"/>
        <w:jc w:val="left"/>
        <w:rPr>
          <w:rFonts w:ascii="宋体" w:hAnsi="宋体" w:cs="宋体"/>
          <w:b/>
          <w:color w:val="000000"/>
          <w:kern w:val="0"/>
          <w:szCs w:val="21"/>
          <w:lang w:bidi="he-IL"/>
        </w:rPr>
      </w:pPr>
      <w:r>
        <w:rPr>
          <w:rFonts w:ascii="黑体" w:eastAsia="黑体" w:hAnsi="宋体" w:cs="宋体" w:hint="eastAsia"/>
          <w:b/>
          <w:color w:val="000000"/>
          <w:kern w:val="0"/>
          <w:szCs w:val="21"/>
          <w:lang w:bidi="he-IL"/>
        </w:rPr>
        <w:t>3.6</w:t>
      </w:r>
      <w:r>
        <w:rPr>
          <w:rFonts w:ascii="宋体" w:hAnsi="宋体" w:cs="宋体" w:hint="eastAsia"/>
          <w:b/>
          <w:color w:val="000000"/>
          <w:kern w:val="0"/>
          <w:szCs w:val="21"/>
          <w:lang w:bidi="he-IL"/>
        </w:rPr>
        <w:t xml:space="preserve">  </w:t>
      </w:r>
      <w:r>
        <w:rPr>
          <w:rFonts w:ascii="仿宋_GB2312" w:eastAsia="仿宋_GB2312" w:hAnsi="宋体" w:cs="宋体" w:hint="eastAsia"/>
          <w:b/>
          <w:color w:val="000000"/>
          <w:kern w:val="0"/>
          <w:szCs w:val="21"/>
          <w:lang w:bidi="he-IL"/>
        </w:rPr>
        <w:t>国标规定可灵活处理的著录项目</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对于国标未做“必须”“应”等规定的著录项目，</w:t>
      </w:r>
      <w:r>
        <w:rPr>
          <w:rFonts w:ascii="仿宋_GB2312" w:eastAsia="仿宋_GB2312" w:hAnsi="宋体" w:cs="宋体" w:hint="eastAsia"/>
          <w:color w:val="000000"/>
          <w:kern w:val="0"/>
          <w:szCs w:val="21"/>
          <w:lang w:bidi="he-IL"/>
        </w:rPr>
        <w:t>本刊做如下选择：</w:t>
      </w:r>
      <w:r>
        <w:rPr>
          <w:rFonts w:ascii="宋体" w:hAnsi="宋体" w:cs="宋体" w:hint="eastAsia"/>
          <w:color w:val="000000"/>
          <w:kern w:val="0"/>
          <w:szCs w:val="21"/>
          <w:lang w:bidi="he-IL"/>
        </w:rPr>
        <w:t xml:space="preserve">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1）每条文献结尾不加“.”。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2）要标注文献类型标识。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3）如果指不出具体引文页码，专著的引文页码也可不著录。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4）对于电子文献的引用日期，非联机文献不著录。 </w:t>
      </w:r>
    </w:p>
    <w:p>
      <w:pPr>
        <w:widowControl/>
        <w:snapToGrid w:val="0"/>
        <w:ind w:firstLine="420"/>
        <w:jc w:val="left"/>
        <w:rPr>
          <w:rFonts w:ascii="宋体" w:hAnsi="宋体" w:cs="宋体"/>
          <w:color w:val="000000"/>
          <w:kern w:val="0"/>
          <w:szCs w:val="21"/>
          <w:lang w:bidi="he-IL"/>
        </w:rPr>
      </w:pPr>
      <w:r>
        <w:rPr>
          <w:rFonts w:ascii="宋体" w:hAnsi="宋体" w:cs="宋体" w:hint="eastAsia"/>
          <w:color w:val="000000"/>
          <w:kern w:val="0"/>
          <w:szCs w:val="21"/>
          <w:lang w:bidi="he-IL"/>
        </w:rPr>
        <w:t xml:space="preserve">5）责任者的姓，其字母全大写。 </w:t>
      </w:r>
    </w:p>
    <w:p>
      <w:pPr>
        <w:widowControl/>
        <w:snapToGrid w:val="0"/>
        <w:jc w:val="left"/>
        <w:rPr>
          <w:rFonts w:ascii="宋体" w:hAnsi="宋体" w:cs="宋体"/>
          <w:b/>
          <w:color w:val="000000"/>
          <w:kern w:val="0"/>
          <w:szCs w:val="21"/>
          <w:lang w:bidi="he-IL"/>
        </w:rPr>
      </w:pPr>
      <w:r>
        <w:rPr>
          <w:rFonts w:ascii="黑体" w:eastAsia="黑体" w:hAnsi="宋体" w:cs="宋体" w:hint="eastAsia"/>
          <w:b/>
          <w:color w:val="000000"/>
          <w:kern w:val="0"/>
          <w:szCs w:val="21"/>
          <w:lang w:bidi="he-IL"/>
        </w:rPr>
        <w:t>3.7</w:t>
      </w:r>
      <w:r>
        <w:rPr>
          <w:rFonts w:ascii="宋体" w:hAnsi="宋体" w:cs="宋体" w:hint="eastAsia"/>
          <w:b/>
          <w:color w:val="000000"/>
          <w:kern w:val="0"/>
          <w:szCs w:val="21"/>
          <w:lang w:bidi="he-IL"/>
        </w:rPr>
        <w:t xml:space="preserve">  </w:t>
      </w:r>
      <w:r>
        <w:rPr>
          <w:rFonts w:ascii="仿宋_GB2312" w:eastAsia="仿宋_GB2312" w:hAnsi="宋体" w:cs="宋体" w:hint="eastAsia"/>
          <w:b/>
          <w:color w:val="000000"/>
          <w:kern w:val="0"/>
          <w:szCs w:val="21"/>
          <w:lang w:bidi="he-IL"/>
        </w:rPr>
        <w:t>文献类型、电子文献载体类型及其标识代码</w:t>
      </w:r>
      <w:r>
        <w:rPr>
          <w:rFonts w:ascii="宋体" w:hAnsi="宋体" w:cs="宋体" w:hint="eastAsia"/>
          <w:b/>
          <w:color w:val="000000"/>
          <w:kern w:val="0"/>
          <w:szCs w:val="21"/>
          <w:lang w:bidi="he-IL"/>
        </w:rPr>
        <w:t xml:space="preserve"> </w:t>
      </w:r>
    </w:p>
    <w:p>
      <w:pPr>
        <w:widowControl/>
        <w:snapToGrid w:val="0"/>
        <w:ind w:firstLineChars="200" w:firstLine="420"/>
        <w:jc w:val="left"/>
        <w:rPr>
          <w:rFonts w:ascii="宋体" w:hAnsi="宋体" w:cs="宋体"/>
          <w:kern w:val="0"/>
          <w:szCs w:val="21"/>
          <w:lang w:bidi="he-IL"/>
        </w:rPr>
      </w:pPr>
      <w:r>
        <w:rPr>
          <w:rFonts w:ascii="宋体" w:hAnsi="宋体" w:cs="宋体" w:hint="eastAsia"/>
          <w:color w:val="000000"/>
          <w:kern w:val="0"/>
          <w:szCs w:val="21"/>
          <w:lang w:bidi="he-IL"/>
        </w:rPr>
        <w:t>文献类型标识如下：普通图书 M, 会议录 C, 汇编 G, 报纸 N, 期刊 J, 学位论文 D, 报告R，标准 S，专利 P，数据库 DB，计算机程序 CP，电子公告 EB，</w:t>
      </w:r>
      <w:r>
        <w:rPr>
          <w:rFonts w:ascii="宋体" w:hAnsi="宋体" w:cs="宋体" w:hint="eastAsia"/>
          <w:kern w:val="0"/>
          <w:szCs w:val="21"/>
          <w:lang w:bidi="he-IL"/>
        </w:rPr>
        <w:t>档案A，舆图CM，数据集DS，其他Z。</w:t>
      </w:r>
    </w:p>
    <w:p>
      <w:pPr>
        <w:widowControl/>
        <w:snapToGrid w:val="0"/>
        <w:ind w:firstLineChars="200" w:firstLine="420"/>
        <w:jc w:val="left"/>
        <w:rPr>
          <w:rFonts w:ascii="宋体" w:hAnsi="宋体" w:cs="宋体"/>
          <w:color w:val="000000"/>
          <w:kern w:val="0"/>
          <w:szCs w:val="21"/>
          <w:lang w:bidi="he-IL"/>
        </w:rPr>
      </w:pPr>
      <w:r>
        <w:rPr>
          <w:rFonts w:ascii="宋体" w:hAnsi="宋体" w:cs="宋体" w:hint="eastAsia"/>
          <w:color w:val="000000"/>
          <w:kern w:val="0"/>
          <w:szCs w:val="21"/>
          <w:lang w:bidi="he-IL"/>
        </w:rPr>
        <w:t>电子文献载体类型标识如下：磁带 MT，磁盘 DK，光盘 CD，联机网络 OL。</w:t>
      </w:r>
    </w:p>
    <w:p>
      <w:pPr>
        <w:rPr>
          <w:rFonts w:ascii="黑体" w:eastAsia="黑体" w:hAnsi="黑体"/>
          <w:b/>
          <w:sz w:val="24"/>
          <w:szCs w:val="24"/>
        </w:rPr>
      </w:pPr>
      <w:r>
        <w:rPr>
          <w:rFonts w:ascii="黑体" w:eastAsia="黑体" w:hAnsi="黑体" w:hint="eastAsia"/>
          <w:b/>
          <w:sz w:val="24"/>
          <w:szCs w:val="24"/>
        </w:rPr>
        <w:t>4  本刊主要参考文献类型标识示例</w:t>
      </w:r>
    </w:p>
    <w:p>
      <w:pPr>
        <w:rPr>
          <w:rFonts w:ascii="黑体" w:eastAsia="黑体" w:hAnsi="黑体"/>
          <w:b/>
        </w:rPr>
      </w:pPr>
      <w:r>
        <w:rPr>
          <w:rFonts w:ascii="黑体" w:eastAsia="黑体" w:hAnsi="黑体" w:hint="eastAsia"/>
          <w:b/>
        </w:rPr>
        <w:t>4.1  期刊</w:t>
      </w:r>
    </w:p>
    <w:p>
      <w:pPr>
        <w:pStyle w:val="a"/>
        <w:numPr>
          <w:ilvl w:val="0"/>
          <w:numId w:val="0"/>
        </w:numPr>
        <w:ind w:left="335" w:hanging="335"/>
        <w:rPr>
          <w:rFonts w:ascii="宋体" w:hAnsi="宋体"/>
          <w:sz w:val="21"/>
          <w:szCs w:val="21"/>
        </w:rPr>
      </w:pPr>
      <w:r>
        <w:rPr>
          <w:rFonts w:ascii="宋体" w:hAnsi="宋体" w:hint="eastAsia"/>
          <w:sz w:val="21"/>
          <w:szCs w:val="21"/>
        </w:rPr>
        <w:t>[1]</w:t>
      </w:r>
      <w:r>
        <w:rPr>
          <w:rFonts w:ascii="宋体" w:hAnsi="宋体"/>
          <w:bCs/>
          <w:sz w:val="21"/>
          <w:szCs w:val="21"/>
        </w:rPr>
        <w:t>W</w:t>
      </w:r>
      <w:r>
        <w:rPr>
          <w:rFonts w:ascii="宋体" w:hAnsi="宋体" w:hint="eastAsia"/>
          <w:bCs/>
          <w:sz w:val="21"/>
          <w:szCs w:val="21"/>
        </w:rPr>
        <w:t xml:space="preserve">ANG </w:t>
      </w:r>
      <w:r>
        <w:rPr>
          <w:rFonts w:ascii="宋体" w:hAnsi="宋体"/>
          <w:bCs/>
          <w:sz w:val="21"/>
          <w:szCs w:val="21"/>
        </w:rPr>
        <w:t>X,</w:t>
      </w:r>
      <w:r>
        <w:rPr>
          <w:rFonts w:ascii="宋体" w:hAnsi="宋体" w:cs="Arial"/>
          <w:color w:val="333333"/>
          <w:sz w:val="21"/>
          <w:szCs w:val="21"/>
          <w:shd w:val="clear" w:color="auto" w:fill="F8F8F8"/>
        </w:rPr>
        <w:t xml:space="preserve"> L</w:t>
      </w:r>
      <w:r>
        <w:rPr>
          <w:rFonts w:ascii="宋体" w:hAnsi="宋体" w:cs="Arial" w:hint="eastAsia"/>
          <w:color w:val="333333"/>
          <w:sz w:val="21"/>
          <w:szCs w:val="21"/>
          <w:shd w:val="clear" w:color="auto" w:fill="F8F8F8"/>
        </w:rPr>
        <w:t>I</w:t>
      </w:r>
      <w:r>
        <w:rPr>
          <w:rFonts w:ascii="宋体" w:hAnsi="宋体" w:cs="Arial"/>
          <w:color w:val="333333"/>
          <w:sz w:val="21"/>
          <w:szCs w:val="21"/>
          <w:shd w:val="clear" w:color="auto" w:fill="F8F8F8"/>
        </w:rPr>
        <w:t xml:space="preserve"> Y</w:t>
      </w:r>
      <w:r>
        <w:rPr>
          <w:rFonts w:ascii="宋体" w:hAnsi="宋体" w:cs="Arial" w:hint="eastAsia"/>
          <w:color w:val="333333"/>
          <w:sz w:val="21"/>
          <w:szCs w:val="21"/>
          <w:shd w:val="clear" w:color="auto" w:fill="F8F8F8"/>
        </w:rPr>
        <w:t xml:space="preserve"> B</w:t>
      </w:r>
      <w:r>
        <w:rPr>
          <w:rFonts w:ascii="宋体" w:hAnsi="宋体"/>
          <w:bCs/>
          <w:sz w:val="21"/>
          <w:szCs w:val="21"/>
        </w:rPr>
        <w:t xml:space="preserve">, </w:t>
      </w:r>
      <w:r>
        <w:rPr>
          <w:rFonts w:ascii="宋体" w:hAnsi="宋体" w:cs="Arial"/>
          <w:color w:val="333333"/>
          <w:sz w:val="21"/>
          <w:szCs w:val="21"/>
          <w:shd w:val="clear" w:color="auto" w:fill="F8F8F8"/>
        </w:rPr>
        <w:t>L</w:t>
      </w:r>
      <w:r>
        <w:rPr>
          <w:rFonts w:ascii="宋体" w:hAnsi="宋体" w:cs="Arial" w:hint="eastAsia"/>
          <w:color w:val="333333"/>
          <w:sz w:val="21"/>
          <w:szCs w:val="21"/>
          <w:shd w:val="clear" w:color="auto" w:fill="F8F8F8"/>
        </w:rPr>
        <w:t>IU</w:t>
      </w:r>
      <w:r>
        <w:rPr>
          <w:rFonts w:ascii="宋体" w:hAnsi="宋体" w:cs="Arial"/>
          <w:color w:val="333333"/>
          <w:sz w:val="21"/>
          <w:szCs w:val="21"/>
          <w:shd w:val="clear" w:color="auto" w:fill="F8F8F8"/>
        </w:rPr>
        <w:t xml:space="preserve"> J</w:t>
      </w:r>
      <w:r>
        <w:rPr>
          <w:rFonts w:ascii="宋体" w:hAnsi="宋体" w:cs="Arial" w:hint="eastAsia"/>
          <w:color w:val="333333"/>
          <w:sz w:val="21"/>
          <w:szCs w:val="21"/>
          <w:shd w:val="clear" w:color="auto" w:fill="F8F8F8"/>
        </w:rPr>
        <w:t xml:space="preserve"> X</w:t>
      </w:r>
      <w:r>
        <w:rPr>
          <w:rFonts w:ascii="宋体" w:hAnsi="宋体"/>
          <w:bCs/>
          <w:sz w:val="21"/>
          <w:szCs w:val="21"/>
        </w:rPr>
        <w:t>,</w:t>
      </w:r>
      <w:r>
        <w:rPr>
          <w:rFonts w:ascii="宋体" w:hAnsi="宋体" w:hint="eastAsia"/>
          <w:bCs/>
          <w:sz w:val="21"/>
          <w:szCs w:val="21"/>
        </w:rPr>
        <w:t xml:space="preserve"> </w:t>
      </w:r>
      <w:r>
        <w:rPr>
          <w:rFonts w:ascii="宋体" w:hAnsi="宋体" w:cs="Arial" w:hint="eastAsia"/>
          <w:color w:val="333333"/>
          <w:sz w:val="21"/>
          <w:szCs w:val="21"/>
          <w:shd w:val="clear" w:color="auto" w:fill="F8F8F8"/>
        </w:rPr>
        <w:t>et al</w:t>
      </w:r>
      <w:r>
        <w:rPr>
          <w:rFonts w:ascii="宋体" w:hAnsi="宋体"/>
          <w:bCs/>
          <w:sz w:val="21"/>
          <w:szCs w:val="21"/>
        </w:rPr>
        <w:t>. Augmentation of protein-derived acetic acid production by heat-alkaline-induced changes in protein structure and conformation</w:t>
      </w:r>
      <w:smartTag w:uri="isiresearchsoft-com/cwyw" w:element="citation">
        <w:r>
          <w:rPr>
            <w:rFonts w:ascii="宋体" w:hAnsi="宋体" w:hint="eastAsia"/>
            <w:color w:val="000000"/>
            <w:spacing w:val="-2"/>
            <w:sz w:val="21"/>
            <w:szCs w:val="21"/>
          </w:rPr>
          <w:t>[J]</w:t>
        </w:r>
      </w:smartTag>
      <w:r>
        <w:rPr>
          <w:rFonts w:ascii="宋体" w:hAnsi="宋体"/>
          <w:bCs/>
          <w:sz w:val="21"/>
          <w:szCs w:val="21"/>
        </w:rPr>
        <w:t>. Water Research</w:t>
      </w:r>
      <w:r>
        <w:rPr>
          <w:rFonts w:ascii="宋体" w:hAnsi="宋体" w:hint="eastAsia"/>
          <w:bCs/>
          <w:sz w:val="21"/>
          <w:szCs w:val="21"/>
        </w:rPr>
        <w:t>,</w:t>
      </w:r>
      <w:r>
        <w:rPr>
          <w:rFonts w:ascii="宋体" w:hAnsi="宋体"/>
          <w:bCs/>
          <w:sz w:val="21"/>
          <w:szCs w:val="21"/>
        </w:rPr>
        <w:t>2016</w:t>
      </w:r>
      <w:r>
        <w:rPr>
          <w:rFonts w:ascii="宋体" w:hAnsi="宋体" w:hint="eastAsia"/>
          <w:bCs/>
          <w:sz w:val="21"/>
          <w:szCs w:val="21"/>
        </w:rPr>
        <w:t>,</w:t>
      </w:r>
      <w:r>
        <w:rPr>
          <w:rFonts w:ascii="宋体" w:hAnsi="宋体"/>
          <w:bCs/>
          <w:sz w:val="21"/>
          <w:szCs w:val="21"/>
        </w:rPr>
        <w:t>88: 595-603</w:t>
      </w:r>
      <w:r>
        <w:rPr>
          <w:rFonts w:ascii="宋体" w:hAnsi="宋体" w:hint="eastAsia"/>
          <w:bCs/>
          <w:sz w:val="21"/>
          <w:szCs w:val="21"/>
        </w:rPr>
        <w:t>.</w:t>
      </w:r>
    </w:p>
    <w:p>
      <w:pPr>
        <w:ind w:left="420" w:hangingChars="200" w:hanging="420"/>
        <w:rPr>
          <w:rFonts w:ascii="宋体" w:hAnsi="宋体"/>
          <w:szCs w:val="21"/>
        </w:rPr>
      </w:pPr>
      <w:r>
        <w:rPr>
          <w:rFonts w:ascii="宋体" w:hAnsi="宋体" w:hint="eastAsia"/>
          <w:szCs w:val="21"/>
        </w:rPr>
        <w:t>[2]</w:t>
      </w:r>
      <w:r>
        <w:rPr>
          <w:rFonts w:ascii="宋体" w:hAnsi="宋体" w:hint="eastAsia"/>
          <w:bCs/>
          <w:szCs w:val="21"/>
        </w:rPr>
        <w:t>陈文和，邓明佳，罗辉，等</w:t>
      </w:r>
      <w:r>
        <w:rPr>
          <w:rFonts w:ascii="宋体" w:hAnsi="宋体"/>
          <w:bCs/>
          <w:szCs w:val="21"/>
        </w:rPr>
        <w:t xml:space="preserve">. </w:t>
      </w:r>
      <w:r>
        <w:rPr>
          <w:rFonts w:ascii="宋体" w:hAnsi="宋体" w:hint="eastAsia"/>
          <w:bCs/>
          <w:szCs w:val="21"/>
        </w:rPr>
        <w:t>高温生物滤塔处理污泥干化尾气的研究</w:t>
      </w:r>
      <w:r>
        <w:rPr>
          <w:rFonts w:ascii="宋体" w:hAnsi="宋体"/>
          <w:szCs w:val="21"/>
          <w:shd w:val="clear" w:color="auto" w:fill="FFFFFF"/>
        </w:rPr>
        <w:t>[J]</w:t>
      </w:r>
      <w:r>
        <w:rPr>
          <w:rFonts w:ascii="宋体" w:hAnsi="宋体"/>
          <w:bCs/>
          <w:szCs w:val="21"/>
        </w:rPr>
        <w:t xml:space="preserve">. </w:t>
      </w:r>
      <w:r>
        <w:rPr>
          <w:rFonts w:ascii="宋体" w:hAnsi="宋体" w:hint="eastAsia"/>
          <w:bCs/>
          <w:szCs w:val="21"/>
        </w:rPr>
        <w:t>环境科学，</w:t>
      </w:r>
      <w:r>
        <w:rPr>
          <w:rFonts w:ascii="宋体" w:hAnsi="宋体"/>
          <w:bCs/>
          <w:szCs w:val="21"/>
        </w:rPr>
        <w:t xml:space="preserve"> 2016,37</w:t>
      </w: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bCs/>
          <w:szCs w:val="21"/>
        </w:rPr>
        <w:t>377-383</w:t>
      </w:r>
      <w:r>
        <w:rPr>
          <w:rFonts w:ascii="宋体" w:hAnsi="宋体" w:hint="eastAsia"/>
          <w:bCs/>
          <w:szCs w:val="21"/>
        </w:rPr>
        <w:t>.</w:t>
      </w:r>
      <w:r>
        <w:rPr>
          <w:rFonts w:ascii="宋体" w:hAnsi="宋体" w:hint="eastAsia"/>
          <w:szCs w:val="21"/>
        </w:rPr>
        <w:t xml:space="preserve"> </w:t>
      </w:r>
    </w:p>
    <w:p>
      <w:pPr>
        <w:ind w:left="420" w:hangingChars="200" w:hanging="420"/>
        <w:rPr>
          <w:rFonts w:ascii="宋体" w:hAnsi="宋体"/>
          <w:szCs w:val="21"/>
        </w:rPr>
      </w:pPr>
      <w:r>
        <w:rPr>
          <w:rFonts w:ascii="宋体" w:hAnsi="宋体" w:hint="eastAsia"/>
          <w:szCs w:val="21"/>
        </w:rPr>
        <w:t>[3]</w:t>
      </w:r>
      <w:r>
        <w:rPr>
          <w:rFonts w:ascii="宋体" w:hAnsi="宋体"/>
          <w:szCs w:val="21"/>
        </w:rPr>
        <w:t>姜海,李成瑞,梁永红,等.农村生活污水治理难题与对策研究</w:t>
      </w:r>
      <w:r>
        <w:rPr>
          <w:rFonts w:ascii="宋体" w:hAnsi="宋体" w:hint="eastAsia"/>
          <w:szCs w:val="21"/>
        </w:rPr>
        <w:t>:</w:t>
      </w:r>
      <w:r>
        <w:rPr>
          <w:rFonts w:ascii="宋体" w:hAnsi="宋体"/>
          <w:szCs w:val="21"/>
        </w:rPr>
        <w:t>以江苏太湖地区为例[J]. 农业环境与发展, 2013(2):1-6</w:t>
      </w:r>
      <w:r>
        <w:rPr>
          <w:rFonts w:ascii="宋体" w:hAnsi="宋体" w:hint="eastAsia"/>
          <w:szCs w:val="21"/>
        </w:rPr>
        <w:t>.</w:t>
      </w:r>
    </w:p>
    <w:p>
      <w:pPr>
        <w:ind w:left="315" w:hangingChars="150" w:hanging="315"/>
        <w:rPr>
          <w:rFonts w:ascii="宋体" w:hAnsi="宋体"/>
          <w:szCs w:val="21"/>
        </w:rPr>
      </w:pPr>
      <w:r>
        <w:rPr>
          <w:rFonts w:ascii="宋体" w:hAnsi="宋体" w:hint="eastAsia"/>
          <w:szCs w:val="21"/>
        </w:rPr>
        <w:t>[4]</w:t>
      </w:r>
      <w:r>
        <w:rPr>
          <w:rFonts w:ascii="宋体" w:hAnsi="宋体"/>
          <w:szCs w:val="21"/>
        </w:rPr>
        <w:t>VAVILIN V A, RYTOV S V, LOKSHINA L Y. A description of hydrolysis kinetics in anaerobic degradation of particulate organic matter[J]. Bioresource Technology, 1996, 56</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3): 229-237</w:t>
      </w:r>
      <w:r>
        <w:rPr>
          <w:rFonts w:ascii="宋体" w:hAnsi="宋体" w:hint="eastAsia"/>
          <w:szCs w:val="21"/>
        </w:rPr>
        <w:t>.</w:t>
      </w:r>
    </w:p>
    <w:p>
      <w:pPr>
        <w:rPr>
          <w:rFonts w:ascii="黑体" w:eastAsia="黑体" w:hAnsi="黑体"/>
          <w:b/>
        </w:rPr>
      </w:pPr>
      <w:r>
        <w:rPr>
          <w:rFonts w:ascii="黑体" w:eastAsia="黑体" w:hAnsi="黑体" w:hint="eastAsia"/>
          <w:b/>
        </w:rPr>
        <w:t>4.2  图书</w:t>
      </w:r>
    </w:p>
    <w:p>
      <w:pPr>
        <w:ind w:left="420" w:hangingChars="200" w:hanging="420"/>
        <w:rPr>
          <w:rFonts w:ascii="宋体" w:hAnsi="宋体"/>
          <w:szCs w:val="21"/>
        </w:rPr>
      </w:pPr>
      <w:r>
        <w:rPr>
          <w:rFonts w:ascii="宋体" w:hAnsi="宋体" w:hint="eastAsia"/>
          <w:szCs w:val="21"/>
        </w:rPr>
        <w:t xml:space="preserve">[1]高廷耀,顾国维,周琪. 水污染控制工程[M].北京:高等教育出版社,2014:94-100.    </w:t>
      </w:r>
    </w:p>
    <w:p>
      <w:pPr>
        <w:ind w:left="315" w:hangingChars="150" w:hanging="315"/>
        <w:rPr>
          <w:rFonts w:ascii="宋体" w:hAnsi="宋体"/>
          <w:szCs w:val="21"/>
        </w:rPr>
      </w:pPr>
      <w:r>
        <w:rPr>
          <w:rFonts w:ascii="宋体" w:hAnsi="宋体" w:hint="eastAsia"/>
          <w:szCs w:val="21"/>
        </w:rPr>
        <w:t>[2]</w:t>
      </w:r>
      <w:r>
        <w:rPr>
          <w:rFonts w:ascii="宋体" w:hAnsi="宋体"/>
          <w:szCs w:val="21"/>
        </w:rPr>
        <w:t>国家环境保护总局. 水和废水监测分析方法[M].</w:t>
      </w:r>
      <w:r>
        <w:rPr>
          <w:rFonts w:ascii="宋体" w:hAnsi="宋体" w:hint="eastAsia"/>
          <w:szCs w:val="21"/>
        </w:rPr>
        <w:t>4</w:t>
      </w:r>
      <w:r>
        <w:rPr>
          <w:rFonts w:ascii="宋体" w:hAnsi="宋体"/>
          <w:szCs w:val="21"/>
        </w:rPr>
        <w:t>版</w:t>
      </w:r>
      <w:r>
        <w:rPr>
          <w:rFonts w:ascii="宋体" w:hAnsi="宋体" w:hint="eastAsia"/>
          <w:szCs w:val="21"/>
        </w:rPr>
        <w:t>.</w:t>
      </w:r>
      <w:r>
        <w:rPr>
          <w:rFonts w:ascii="宋体" w:hAnsi="宋体"/>
          <w:szCs w:val="21"/>
        </w:rPr>
        <w:t xml:space="preserve"> 北京: 中国环境科学出版社, 2002</w:t>
      </w:r>
      <w:r>
        <w:rPr>
          <w:rFonts w:ascii="宋体" w:hAnsi="宋体" w:hint="eastAsia"/>
          <w:szCs w:val="21"/>
        </w:rPr>
        <w:t>.</w:t>
      </w:r>
    </w:p>
    <w:p>
      <w:pPr>
        <w:ind w:left="316" w:hangingChars="150" w:hanging="316"/>
        <w:rPr>
          <w:rFonts w:ascii="宋体" w:hAnsi="宋体"/>
          <w:szCs w:val="21"/>
          <w:shd w:val="clear" w:color="auto" w:fill="FFFFFF"/>
        </w:rPr>
      </w:pPr>
      <w:r>
        <w:rPr>
          <w:rFonts w:ascii="黑体" w:eastAsia="黑体" w:hAnsi="黑体" w:hint="eastAsia"/>
          <w:b/>
        </w:rPr>
        <w:t>4.3  学位论文</w:t>
      </w:r>
    </w:p>
    <w:p>
      <w:pPr>
        <w:ind w:left="315" w:hangingChars="150" w:hanging="315"/>
        <w:jc w:val="left"/>
        <w:rPr>
          <w:rFonts w:ascii="宋体" w:hAnsi="宋体"/>
          <w:b/>
          <w:bCs/>
          <w:szCs w:val="21"/>
        </w:rPr>
      </w:pPr>
      <w:r>
        <w:rPr>
          <w:rFonts w:ascii="宋体" w:hAnsi="宋体" w:hint="eastAsia"/>
          <w:szCs w:val="21"/>
        </w:rPr>
        <w:t>[1]</w:t>
      </w:r>
      <w:r>
        <w:rPr>
          <w:rFonts w:ascii="宋体" w:hAnsi="宋体"/>
          <w:szCs w:val="21"/>
        </w:rPr>
        <w:t>李晶晶.老龄期垃圾渗滤液的陈垃圾生物反应器脱氮调控研究</w:t>
      </w:r>
      <w:r>
        <w:rPr>
          <w:rFonts w:ascii="宋体" w:hAnsi="宋体" w:hint="eastAsia"/>
          <w:color w:val="000000"/>
          <w:kern w:val="0"/>
          <w:szCs w:val="21"/>
        </w:rPr>
        <w:t>[D]</w:t>
      </w:r>
      <w:r>
        <w:rPr>
          <w:rFonts w:ascii="宋体" w:hAnsi="宋体"/>
          <w:szCs w:val="21"/>
        </w:rPr>
        <w:t xml:space="preserve">.上海:华东师范大学, </w:t>
      </w:r>
      <w:r>
        <w:rPr>
          <w:rFonts w:ascii="宋体" w:hAnsi="宋体"/>
          <w:bCs/>
          <w:szCs w:val="21"/>
        </w:rPr>
        <w:t>2011</w:t>
      </w:r>
      <w:r>
        <w:rPr>
          <w:rFonts w:ascii="宋体" w:hAnsi="宋体" w:hint="eastAsia"/>
          <w:bCs/>
          <w:szCs w:val="21"/>
        </w:rPr>
        <w:t>.</w:t>
      </w:r>
    </w:p>
    <w:p>
      <w:pPr>
        <w:ind w:left="316" w:hangingChars="150" w:hanging="316"/>
        <w:rPr>
          <w:rFonts w:ascii="宋体" w:hAnsi="宋体"/>
          <w:szCs w:val="21"/>
          <w:shd w:val="clear" w:color="auto" w:fill="FFFFFF"/>
        </w:rPr>
      </w:pPr>
      <w:r>
        <w:rPr>
          <w:rFonts w:ascii="黑体" w:eastAsia="黑体" w:hAnsi="黑体" w:hint="eastAsia"/>
          <w:b/>
        </w:rPr>
        <w:lastRenderedPageBreak/>
        <w:t>4.4  会议论文</w:t>
      </w:r>
    </w:p>
    <w:p>
      <w:pPr>
        <w:ind w:left="315" w:hangingChars="150" w:hanging="315"/>
        <w:rPr>
          <w:rFonts w:ascii="宋体" w:hAnsi="宋体"/>
          <w:szCs w:val="21"/>
        </w:rPr>
      </w:pPr>
      <w:r>
        <w:rPr>
          <w:rFonts w:ascii="宋体" w:hAnsi="宋体" w:hint="eastAsia"/>
          <w:szCs w:val="21"/>
        </w:rPr>
        <w:t>[1]</w:t>
      </w:r>
      <w:r>
        <w:rPr>
          <w:rFonts w:ascii="宋体" w:hAnsi="宋体"/>
          <w:szCs w:val="21"/>
        </w:rPr>
        <w:t>王文林,万寅婧,唐晓燕.太湖流域典型农村生活污染源氮、磷排污特征及其影响因素</w:t>
      </w:r>
      <w:r>
        <w:rPr>
          <w:rFonts w:ascii="宋体" w:hAnsi="宋体" w:hint="eastAsia"/>
          <w:szCs w:val="21"/>
        </w:rPr>
        <w:t>[C]//中国环境科学学会.</w:t>
      </w:r>
      <w:r>
        <w:rPr>
          <w:rFonts w:ascii="宋体" w:hAnsi="宋体"/>
          <w:szCs w:val="21"/>
        </w:rPr>
        <w:t>2014年中囯环境科学学会学术年会论文集.</w:t>
      </w:r>
      <w:r>
        <w:rPr>
          <w:rFonts w:ascii="宋体" w:hAnsi="宋体" w:hint="eastAsia"/>
          <w:szCs w:val="21"/>
        </w:rPr>
        <w:t xml:space="preserve">成都, </w:t>
      </w:r>
      <w:r>
        <w:rPr>
          <w:rFonts w:ascii="宋体" w:hAnsi="宋体"/>
          <w:szCs w:val="21"/>
        </w:rPr>
        <w:t>2014: 761-766</w:t>
      </w:r>
      <w:r>
        <w:rPr>
          <w:rFonts w:ascii="宋体" w:hAnsi="宋体" w:hint="eastAsia"/>
          <w:szCs w:val="21"/>
        </w:rPr>
        <w:t>.</w:t>
      </w:r>
    </w:p>
    <w:p>
      <w:pPr>
        <w:ind w:left="316" w:hangingChars="150" w:hanging="316"/>
        <w:rPr>
          <w:rFonts w:ascii="宋体" w:hAnsi="宋体"/>
          <w:szCs w:val="21"/>
        </w:rPr>
      </w:pPr>
      <w:r>
        <w:rPr>
          <w:rFonts w:ascii="黑体" w:eastAsia="黑体" w:hAnsi="黑体" w:hint="eastAsia"/>
          <w:b/>
        </w:rPr>
        <w:t>4.5  电子资源</w:t>
      </w:r>
    </w:p>
    <w:p>
      <w:pPr>
        <w:ind w:left="315" w:hangingChars="150" w:hanging="315"/>
        <w:rPr>
          <w:rFonts w:ascii="宋体" w:hAnsi="宋体"/>
          <w:szCs w:val="21"/>
        </w:rPr>
      </w:pPr>
      <w:r>
        <w:rPr>
          <w:rFonts w:ascii="宋体" w:hAnsi="宋体" w:hint="eastAsia"/>
          <w:szCs w:val="21"/>
        </w:rPr>
        <w:t>[1]</w:t>
      </w:r>
      <w:r>
        <w:rPr>
          <w:rFonts w:ascii="宋体" w:hAnsi="宋体"/>
          <w:szCs w:val="21"/>
        </w:rPr>
        <w:t>U.S.Environmental</w:t>
      </w:r>
      <w:r>
        <w:rPr>
          <w:rFonts w:ascii="宋体" w:hAnsi="宋体" w:hint="eastAsia"/>
          <w:szCs w:val="21"/>
        </w:rPr>
        <w:t xml:space="preserve"> </w:t>
      </w:r>
      <w:r>
        <w:rPr>
          <w:rFonts w:ascii="宋体" w:hAnsi="宋体"/>
          <w:szCs w:val="21"/>
        </w:rPr>
        <w:t>Protection Agency. An introduction to draft MOVES2009</w:t>
      </w:r>
      <w:r>
        <w:rPr>
          <w:rFonts w:ascii="宋体" w:hAnsi="宋体" w:hint="eastAsia"/>
          <w:szCs w:val="21"/>
        </w:rPr>
        <w:t xml:space="preserve"> </w:t>
      </w:r>
      <w:r>
        <w:rPr>
          <w:rFonts w:ascii="宋体" w:hAnsi="宋体"/>
          <w:szCs w:val="21"/>
        </w:rPr>
        <w:t>[EB/OL].</w:t>
      </w:r>
      <w:r>
        <w:rPr>
          <w:rFonts w:ascii="宋体" w:hAnsi="宋体" w:hint="eastAsia"/>
          <w:szCs w:val="21"/>
        </w:rPr>
        <w:t>[2015-12-01].</w:t>
      </w:r>
      <w:r>
        <w:rPr>
          <w:rFonts w:ascii="宋体" w:hAnsi="宋体"/>
          <w:szCs w:val="21"/>
        </w:rPr>
        <w:t>http://www.epa.gov/OMS/models/moves/420b09026.pdf, 2009</w:t>
      </w:r>
      <w:r>
        <w:rPr>
          <w:rFonts w:ascii="宋体" w:hAnsi="宋体" w:hint="eastAsia"/>
          <w:szCs w:val="21"/>
        </w:rPr>
        <w:t>.</w:t>
      </w:r>
    </w:p>
    <w:p>
      <w:pPr>
        <w:ind w:left="316" w:hangingChars="150" w:hanging="316"/>
        <w:rPr>
          <w:rFonts w:ascii="宋体" w:hAnsi="宋体"/>
          <w:b/>
          <w:bCs/>
          <w:szCs w:val="21"/>
        </w:rPr>
      </w:pPr>
      <w:r>
        <w:rPr>
          <w:rFonts w:ascii="黑体" w:eastAsia="黑体" w:hAnsi="黑体" w:hint="eastAsia"/>
          <w:b/>
        </w:rPr>
        <w:t>4.6  标准规范</w:t>
      </w:r>
    </w:p>
    <w:p>
      <w:pPr>
        <w:ind w:left="420" w:hangingChars="200" w:hanging="420"/>
        <w:rPr>
          <w:rFonts w:ascii="宋体" w:hAnsi="宋体"/>
          <w:b/>
          <w:color w:val="000000" w:themeColor="text1"/>
          <w:szCs w:val="21"/>
        </w:rPr>
      </w:pPr>
      <w:r>
        <w:rPr>
          <w:rFonts w:ascii="宋体" w:hAnsi="宋体" w:hint="eastAsia"/>
          <w:szCs w:val="21"/>
        </w:rPr>
        <w:t>[1]中华人民共和国国家质量监督检验检疫总局, 中国国家标准化管理委员会</w:t>
      </w:r>
      <w:r>
        <w:rPr>
          <w:rFonts w:ascii="宋体" w:hAnsi="宋体"/>
          <w:szCs w:val="21"/>
        </w:rPr>
        <w:t>.火电厂大气污染物排放标准</w:t>
      </w:r>
      <w:r>
        <w:rPr>
          <w:rFonts w:ascii="宋体" w:hAnsi="宋体" w:hint="eastAsia"/>
          <w:szCs w:val="21"/>
        </w:rPr>
        <w:t>:</w:t>
      </w:r>
      <w:r>
        <w:rPr>
          <w:rFonts w:ascii="宋体" w:hAnsi="宋体"/>
          <w:szCs w:val="21"/>
        </w:rPr>
        <w:t>GB</w:t>
      </w:r>
      <w:r>
        <w:rPr>
          <w:rFonts w:ascii="宋体" w:hAnsi="宋体" w:hint="eastAsia"/>
          <w:szCs w:val="21"/>
        </w:rPr>
        <w:t xml:space="preserve"> </w:t>
      </w:r>
      <w:r>
        <w:rPr>
          <w:rFonts w:ascii="宋体" w:hAnsi="宋体"/>
          <w:szCs w:val="21"/>
        </w:rPr>
        <w:t>13223-2011</w:t>
      </w:r>
      <w:r>
        <w:rPr>
          <w:rFonts w:ascii="宋体" w:hAnsi="宋体" w:hint="eastAsia"/>
          <w:szCs w:val="21"/>
        </w:rPr>
        <w:t>[S]</w:t>
      </w:r>
      <w:r>
        <w:rPr>
          <w:rFonts w:ascii="宋体" w:hAnsi="宋体"/>
          <w:szCs w:val="21"/>
        </w:rPr>
        <w:t>.北京: 中国环境科学出版社</w:t>
      </w:r>
      <w:r>
        <w:rPr>
          <w:rFonts w:ascii="宋体" w:hAnsi="宋体"/>
          <w:color w:val="000000" w:themeColor="text1"/>
          <w:szCs w:val="21"/>
        </w:rPr>
        <w:t>,201</w:t>
      </w:r>
      <w:r>
        <w:rPr>
          <w:rFonts w:ascii="宋体" w:hAnsi="宋体" w:hint="eastAsia"/>
          <w:color w:val="000000" w:themeColor="text1"/>
          <w:szCs w:val="21"/>
        </w:rPr>
        <w:t>2.</w:t>
      </w:r>
    </w:p>
    <w:p>
      <w:pPr>
        <w:ind w:left="422" w:hangingChars="200" w:hanging="422"/>
        <w:rPr>
          <w:rFonts w:ascii="宋体" w:hAnsi="宋体"/>
          <w:b/>
          <w:color w:val="0000FF"/>
          <w:szCs w:val="21"/>
        </w:rPr>
      </w:pPr>
      <w:r>
        <w:rPr>
          <w:rFonts w:ascii="黑体" w:eastAsia="黑体" w:hAnsi="黑体" w:hint="eastAsia"/>
          <w:b/>
        </w:rPr>
        <w:t>4.7  报纸</w:t>
      </w:r>
    </w:p>
    <w:p>
      <w:pPr>
        <w:rPr>
          <w:rFonts w:ascii="宋体" w:hAnsi="宋体"/>
          <w:szCs w:val="21"/>
        </w:rPr>
      </w:pPr>
      <w:r>
        <w:rPr>
          <w:rFonts w:ascii="宋体" w:hAnsi="宋体" w:hint="eastAsia"/>
          <w:szCs w:val="21"/>
        </w:rPr>
        <w:t>[1]</w:t>
      </w:r>
      <w:r>
        <w:rPr>
          <w:rFonts w:ascii="宋体" w:hAnsi="宋体"/>
          <w:szCs w:val="21"/>
        </w:rPr>
        <w:t>刘晓君,付汉良.再生水回用何时叫好又叫座</w:t>
      </w:r>
      <w:r>
        <w:rPr>
          <w:rFonts w:ascii="宋体" w:hAnsi="宋体" w:hint="eastAsia"/>
          <w:szCs w:val="21"/>
        </w:rPr>
        <w:t>?[N]</w:t>
      </w:r>
      <w:r>
        <w:rPr>
          <w:rFonts w:ascii="宋体" w:hAnsi="宋体"/>
          <w:szCs w:val="21"/>
        </w:rPr>
        <w:t>. 中国环境报, 2015</w:t>
      </w:r>
      <w:r>
        <w:rPr>
          <w:rFonts w:ascii="宋体" w:hAnsi="宋体" w:hint="eastAsia"/>
          <w:szCs w:val="21"/>
        </w:rPr>
        <w:t>-0</w:t>
      </w:r>
      <w:r>
        <w:rPr>
          <w:rFonts w:ascii="宋体" w:hAnsi="宋体"/>
          <w:szCs w:val="21"/>
        </w:rPr>
        <w:t>7</w:t>
      </w:r>
      <w:r>
        <w:rPr>
          <w:rFonts w:ascii="宋体" w:hAnsi="宋体" w:hint="eastAsia"/>
          <w:szCs w:val="21"/>
        </w:rPr>
        <w:t>-</w:t>
      </w:r>
      <w:r>
        <w:rPr>
          <w:rFonts w:ascii="宋体" w:hAnsi="宋体"/>
          <w:szCs w:val="21"/>
        </w:rPr>
        <w:t>30</w:t>
      </w:r>
      <w:r>
        <w:rPr>
          <w:rFonts w:ascii="宋体" w:hAnsi="宋体" w:hint="eastAsia"/>
          <w:szCs w:val="21"/>
        </w:rPr>
        <w:t>(2).</w:t>
      </w:r>
    </w:p>
    <w:p>
      <w:pPr>
        <w:rPr>
          <w:rFonts w:ascii="宋体" w:hAnsi="宋体"/>
          <w:szCs w:val="21"/>
        </w:rPr>
      </w:pPr>
      <w:r>
        <w:rPr>
          <w:rFonts w:ascii="黑体" w:eastAsia="黑体" w:hAnsi="黑体" w:hint="eastAsia"/>
          <w:b/>
        </w:rPr>
        <w:t>4.8  专利文献</w:t>
      </w:r>
    </w:p>
    <w:p>
      <w:pPr>
        <w:ind w:left="420" w:hangingChars="200" w:hanging="420"/>
        <w:rPr>
          <w:rFonts w:ascii="宋体" w:hAnsi="宋体"/>
          <w:szCs w:val="21"/>
        </w:rPr>
      </w:pPr>
      <w:r>
        <w:rPr>
          <w:rFonts w:ascii="宋体" w:hAnsi="宋体" w:hint="eastAsia"/>
          <w:szCs w:val="21"/>
        </w:rPr>
        <w:t>[1]</w:t>
      </w:r>
      <w:r>
        <w:rPr>
          <w:rFonts w:ascii="宋体" w:hAnsi="宋体" w:hint="eastAsia"/>
          <w:bCs/>
          <w:szCs w:val="21"/>
        </w:rPr>
        <w:t>刘俊新,张婧赢,李琳.一种含有栖热菌的活性填料及其处理气体的方法：</w:t>
      </w:r>
      <w:r>
        <w:rPr>
          <w:rFonts w:ascii="宋体" w:hAnsi="宋体"/>
          <w:bCs/>
          <w:szCs w:val="21"/>
        </w:rPr>
        <w:t>ZL201310698111.X</w:t>
      </w:r>
      <w:r>
        <w:rPr>
          <w:rFonts w:ascii="宋体" w:hAnsi="宋体" w:hint="eastAsia"/>
          <w:szCs w:val="21"/>
        </w:rPr>
        <w:t>[P]</w:t>
      </w:r>
      <w:r>
        <w:rPr>
          <w:rFonts w:ascii="宋体" w:hAnsi="宋体"/>
          <w:szCs w:val="21"/>
        </w:rPr>
        <w:t>.</w:t>
      </w:r>
      <w:r>
        <w:rPr>
          <w:rFonts w:ascii="宋体" w:hAnsi="宋体"/>
          <w:bCs/>
          <w:szCs w:val="21"/>
        </w:rPr>
        <w:t xml:space="preserve"> 2016</w:t>
      </w:r>
      <w:r>
        <w:rPr>
          <w:rFonts w:ascii="宋体" w:hAnsi="宋体" w:hint="eastAsia"/>
          <w:bCs/>
          <w:szCs w:val="21"/>
        </w:rPr>
        <w:t>-</w:t>
      </w:r>
      <w:r>
        <w:rPr>
          <w:rFonts w:ascii="宋体" w:hAnsi="宋体"/>
          <w:bCs/>
          <w:szCs w:val="21"/>
        </w:rPr>
        <w:t>09</w:t>
      </w:r>
      <w:r>
        <w:rPr>
          <w:rFonts w:ascii="宋体" w:hAnsi="宋体" w:hint="eastAsia"/>
          <w:bCs/>
          <w:szCs w:val="21"/>
        </w:rPr>
        <w:t>-</w:t>
      </w:r>
      <w:r>
        <w:rPr>
          <w:rFonts w:ascii="宋体" w:hAnsi="宋体"/>
          <w:bCs/>
          <w:szCs w:val="21"/>
        </w:rPr>
        <w:t>06</w:t>
      </w:r>
      <w:r>
        <w:rPr>
          <w:rFonts w:ascii="宋体" w:hAnsi="宋体" w:hint="eastAsia"/>
          <w:bCs/>
          <w:szCs w:val="21"/>
        </w:rPr>
        <w:t>.</w:t>
      </w:r>
    </w:p>
    <w:p>
      <w:pPr>
        <w:ind w:left="420" w:hangingChars="200" w:hanging="420"/>
        <w:rPr>
          <w:rFonts w:ascii="宋体" w:hAnsi="宋体"/>
          <w:szCs w:val="21"/>
        </w:rPr>
      </w:pPr>
    </w:p>
    <w:p>
      <w:pPr>
        <w:ind w:left="420" w:hangingChars="200" w:hanging="420"/>
        <w:rPr>
          <w:rFonts w:ascii="宋体" w:hAnsi="宋体"/>
          <w:szCs w:val="21"/>
        </w:rPr>
      </w:pPr>
    </w:p>
    <w:p>
      <w:pPr>
        <w:ind w:left="420" w:hangingChars="200" w:hanging="420"/>
        <w:rPr>
          <w:rFonts w:ascii="宋体" w:hAnsi="宋体"/>
          <w:szCs w:val="21"/>
        </w:rPr>
      </w:pPr>
    </w:p>
    <w:p>
      <w:pPr>
        <w:ind w:left="420" w:hangingChars="200" w:hanging="420"/>
        <w:rPr>
          <w:rFonts w:ascii="宋体" w:hAnsi="宋体"/>
          <w:szCs w:val="21"/>
        </w:rPr>
      </w:pPr>
    </w:p>
    <w:p>
      <w:pPr>
        <w:ind w:leftChars="200" w:left="420" w:firstLineChars="2500" w:firstLine="5250"/>
        <w:rPr>
          <w:rFonts w:ascii="宋体" w:hAnsi="宋体"/>
          <w:szCs w:val="21"/>
        </w:rPr>
      </w:pPr>
      <w:r>
        <w:rPr>
          <w:rFonts w:ascii="宋体" w:hAnsi="宋体" w:hint="eastAsia"/>
          <w:szCs w:val="21"/>
        </w:rPr>
        <w:t>《环境工程学报》编辑部</w:t>
      </w:r>
    </w:p>
    <w:p>
      <w:pPr>
        <w:ind w:leftChars="200" w:left="420" w:firstLineChars="2650" w:firstLine="5565"/>
        <w:rPr>
          <w:rFonts w:ascii="宋体" w:hAnsi="宋体"/>
          <w:b/>
          <w:szCs w:val="21"/>
        </w:rPr>
      </w:pPr>
      <w:r>
        <w:rPr>
          <w:rFonts w:ascii="宋体" w:hAnsi="宋体" w:hint="eastAsia"/>
          <w:szCs w:val="21"/>
        </w:rPr>
        <w:t>2016年12月25日</w:t>
      </w:r>
    </w:p>
    <w:sect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3377A"/>
    <w:multiLevelType w:val="hybridMultilevel"/>
    <w:tmpl w:val="847E45DA"/>
    <w:lvl w:ilvl="0" w:tplc="336C05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0D434F"/>
    <w:multiLevelType w:val="hybridMultilevel"/>
    <w:tmpl w:val="DF66FA5A"/>
    <w:lvl w:ilvl="0" w:tplc="12E894A4">
      <w:start w:val="1"/>
      <w:numFmt w:val="decimal"/>
      <w:pStyle w:val="a"/>
      <w:lvlText w:val="[%1]"/>
      <w:lvlJc w:val="left"/>
      <w:pPr>
        <w:tabs>
          <w:tab w:val="num" w:pos="360"/>
        </w:tabs>
        <w:ind w:left="335" w:hanging="33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pPr>
      <w:ind w:firstLineChars="200" w:firstLine="420"/>
    </w:pPr>
  </w:style>
  <w:style w:type="paragraph" w:customStyle="1" w:styleId="a">
    <w:name w:val="参考文"/>
    <w:basedOn w:val="a0"/>
    <w:pPr>
      <w:numPr>
        <w:numId w:val="2"/>
      </w:numPr>
      <w:spacing w:line="260" w:lineRule="exact"/>
    </w:pPr>
    <w:rPr>
      <w:kern w:val="15"/>
      <w:sz w:val="15"/>
      <w:szCs w:val="24"/>
    </w:rPr>
  </w:style>
  <w:style w:type="paragraph" w:styleId="a5">
    <w:name w:val="header"/>
    <w:basedOn w:val="a0"/>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rPr>
      <w:rFonts w:ascii="Times New Roman" w:eastAsia="宋体" w:hAnsi="Times New Roman" w:cs="Times New Roman"/>
      <w:sz w:val="18"/>
      <w:szCs w:val="18"/>
    </w:rPr>
  </w:style>
  <w:style w:type="paragraph" w:styleId="a6">
    <w:name w:val="footer"/>
    <w:basedOn w:val="a0"/>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1"/>
    <w:link w:val="a6"/>
    <w:uiPriority w:val="99"/>
    <w:semiHidden/>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489</Words>
  <Characters>2788</Characters>
  <Application>Microsoft Office Word</Application>
  <DocSecurity>0</DocSecurity>
  <Lines>23</Lines>
  <Paragraphs>6</Paragraphs>
  <ScaleCrop>false</ScaleCrop>
  <Company>Lenovo</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zheng_xiaomei</dc:creator>
  <cp:lastModifiedBy>zheng_xiaomei</cp:lastModifiedBy>
  <cp:revision>2</cp:revision>
  <dcterms:created xsi:type="dcterms:W3CDTF">2019-03-06T09:44:00Z</dcterms:created>
  <dcterms:modified xsi:type="dcterms:W3CDTF">2019-03-06T09:44:00Z</dcterms:modified>
</cp:coreProperties>
</file>